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720"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0" w:firstLine="0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firstLine="0"/>
        <w:jc w:val="both"/>
        <w:rPr>
          <w:sz w:val="36"/>
          <w:szCs w:val="36"/>
        </w:rPr>
      </w:pPr>
      <w:r w:rsidDel="00000000" w:rsidR="00000000" w:rsidRPr="00000000">
        <w:rPr>
          <w:color w:val="000000"/>
          <w:sz w:val="36"/>
          <w:szCs w:val="36"/>
          <w:rtl w:val="0"/>
        </w:rPr>
        <w:t xml:space="preserve">Cantora, pianista, compositora, flautista, arranjadora</w:t>
      </w:r>
      <w:r w:rsidDel="00000000" w:rsidR="00000000" w:rsidRPr="00000000">
        <w:rPr>
          <w:sz w:val="36"/>
          <w:szCs w:val="36"/>
          <w:rtl w:val="0"/>
        </w:rPr>
        <w:t xml:space="preserve"> e</w:t>
      </w:r>
      <w:r w:rsidDel="00000000" w:rsidR="00000000" w:rsidRPr="00000000">
        <w:rPr>
          <w:color w:val="000000"/>
          <w:sz w:val="36"/>
          <w:szCs w:val="36"/>
          <w:rtl w:val="0"/>
        </w:rPr>
        <w:t xml:space="preserve"> produtora </w:t>
      </w:r>
      <w:r w:rsidDel="00000000" w:rsidR="00000000" w:rsidRPr="00000000">
        <w:rPr>
          <w:sz w:val="36"/>
          <w:szCs w:val="36"/>
          <w:rtl w:val="0"/>
        </w:rPr>
        <w:t xml:space="preserve">musical, Eliane é uma artista, que</w:t>
      </w:r>
      <w:r w:rsidDel="00000000" w:rsidR="00000000" w:rsidRPr="00000000">
        <w:rPr>
          <w:color w:val="000000"/>
          <w:sz w:val="36"/>
          <w:szCs w:val="36"/>
          <w:rtl w:val="0"/>
        </w:rPr>
        <w:t xml:space="preserve"> atua com a mesma desenvoltura </w:t>
      </w:r>
      <w:r w:rsidDel="00000000" w:rsidR="00000000" w:rsidRPr="00000000">
        <w:rPr>
          <w:sz w:val="36"/>
          <w:szCs w:val="36"/>
          <w:rtl w:val="0"/>
        </w:rPr>
        <w:t xml:space="preserve">no </w:t>
      </w:r>
      <w:r w:rsidDel="00000000" w:rsidR="00000000" w:rsidRPr="00000000">
        <w:rPr>
          <w:i w:val="1"/>
          <w:sz w:val="36"/>
          <w:szCs w:val="36"/>
          <w:rtl w:val="0"/>
        </w:rPr>
        <w:t xml:space="preserve">brazilian jazz,</w:t>
      </w:r>
      <w:r w:rsidDel="00000000" w:rsidR="00000000" w:rsidRPr="00000000">
        <w:rPr>
          <w:color w:val="000000"/>
          <w:sz w:val="36"/>
          <w:szCs w:val="36"/>
          <w:rtl w:val="0"/>
        </w:rPr>
        <w:t xml:space="preserve"> na música popular</w:t>
      </w:r>
      <w:r w:rsidDel="00000000" w:rsidR="00000000" w:rsidRPr="00000000">
        <w:rPr>
          <w:sz w:val="36"/>
          <w:szCs w:val="36"/>
          <w:rtl w:val="0"/>
        </w:rPr>
        <w:t xml:space="preserve"> e no</w:t>
      </w:r>
      <w:r w:rsidDel="00000000" w:rsidR="00000000" w:rsidRPr="00000000">
        <w:rPr>
          <w:color w:val="000000"/>
          <w:sz w:val="36"/>
          <w:szCs w:val="36"/>
          <w:rtl w:val="0"/>
        </w:rPr>
        <w:t xml:space="preserve"> clássico</w:t>
      </w:r>
      <w:r w:rsidDel="00000000" w:rsidR="00000000" w:rsidRPr="00000000">
        <w:rPr>
          <w:sz w:val="36"/>
          <w:szCs w:val="36"/>
          <w:rtl w:val="0"/>
        </w:rPr>
        <w:t xml:space="preserve">. S</w:t>
      </w:r>
      <w:r w:rsidDel="00000000" w:rsidR="00000000" w:rsidRPr="00000000">
        <w:rPr>
          <w:sz w:val="36"/>
          <w:szCs w:val="36"/>
          <w:rtl w:val="0"/>
        </w:rPr>
        <w:t xml:space="preserve">ua música mistura as influências das diferentes escolas por que passou, trazendo a força rítmica e criatividade da música brasileira, as referências harmônicas do jazz e o refinamento estilístico do clássico. </w:t>
      </w:r>
    </w:p>
    <w:p w:rsidR="00000000" w:rsidDel="00000000" w:rsidP="00000000" w:rsidRDefault="00000000" w:rsidRPr="00000000" w14:paraId="00000004">
      <w:pPr>
        <w:spacing w:after="0" w:line="240" w:lineRule="auto"/>
        <w:ind w:left="0" w:firstLine="0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Cria, desenvolve e faz direção musical de seus projetos. </w:t>
      </w:r>
    </w:p>
    <w:p w:rsidR="00000000" w:rsidDel="00000000" w:rsidP="00000000" w:rsidRDefault="00000000" w:rsidRPr="00000000" w14:paraId="00000005">
      <w:pPr>
        <w:spacing w:after="0" w:line="240" w:lineRule="auto"/>
        <w:ind w:left="0" w:firstLine="0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0" w:firstLine="0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Atuou 19 anos como cantora do Coro e solista no Theatro Municipal do RJ, como pianista e flautista em inúmeros shows e gravações em estúdio de  rádio e TV com grandes artistas da MPB como Toquinho, Sivuca, Zeca Pagodinho, Paulinho da Viola, Elizeth Cardoso, Alaíde Costa, Ademilde Fonseca, Rosinha de Valença, Elba Ramalho entre outros; como musicista e arranjadora, na Rede Globo durante mais de 10 anos, em shows e discos comerciais, nas Orquestras Tabajara, Rio Jazz Orquestra e Sinfônica Nacional da Rádio MEC entre outras.</w:t>
      </w:r>
    </w:p>
    <w:p w:rsidR="00000000" w:rsidDel="00000000" w:rsidP="00000000" w:rsidRDefault="00000000" w:rsidRPr="00000000" w14:paraId="00000007">
      <w:pPr>
        <w:spacing w:after="0" w:line="240" w:lineRule="auto"/>
        <w:ind w:left="0" w:firstLine="0"/>
        <w:jc w:val="both"/>
        <w:rPr>
          <w:color w:val="1d2129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0" w:firstLine="0"/>
        <w:jc w:val="both"/>
        <w:rPr>
          <w:sz w:val="36"/>
          <w:szCs w:val="36"/>
        </w:rPr>
      </w:pPr>
      <w:r w:rsidDel="00000000" w:rsidR="00000000" w:rsidRPr="00000000">
        <w:rPr>
          <w:color w:val="1d2129"/>
          <w:sz w:val="36"/>
          <w:szCs w:val="36"/>
          <w:rtl w:val="0"/>
        </w:rPr>
        <w:t xml:space="preserve">Considerada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i w:val="1"/>
          <w:color w:val="1d2129"/>
          <w:sz w:val="36"/>
          <w:szCs w:val="36"/>
          <w:rtl w:val="0"/>
        </w:rPr>
        <w:t xml:space="preserve">“a Ella Fitzgerald brasileira” </w:t>
      </w:r>
      <w:r w:rsidDel="00000000" w:rsidR="00000000" w:rsidRPr="00000000">
        <w:rPr>
          <w:b w:val="1"/>
          <w:sz w:val="36"/>
          <w:szCs w:val="36"/>
          <w:rtl w:val="0"/>
        </w:rPr>
        <w:t xml:space="preserve"> (</w:t>
      </w:r>
      <w:r w:rsidDel="00000000" w:rsidR="00000000" w:rsidRPr="00000000">
        <w:rPr>
          <w:b w:val="1"/>
          <w:color w:val="1d2129"/>
          <w:sz w:val="36"/>
          <w:szCs w:val="36"/>
          <w:rtl w:val="0"/>
        </w:rPr>
        <w:t xml:space="preserve">François Loup, Maryland University)</w:t>
      </w:r>
      <w:r w:rsidDel="00000000" w:rsidR="00000000" w:rsidRPr="00000000">
        <w:rPr>
          <w:color w:val="1d2129"/>
          <w:sz w:val="36"/>
          <w:szCs w:val="36"/>
          <w:rtl w:val="0"/>
        </w:rPr>
        <w:t xml:space="preserve"> e </w:t>
      </w:r>
      <w:r w:rsidDel="00000000" w:rsidR="00000000" w:rsidRPr="00000000">
        <w:rPr>
          <w:b w:val="1"/>
          <w:i w:val="1"/>
          <w:sz w:val="36"/>
          <w:szCs w:val="36"/>
          <w:highlight w:val="white"/>
          <w:rtl w:val="0"/>
        </w:rPr>
        <w:t xml:space="preserve">“u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ma das mulheres que fazem a grandeza do jazz” ao lado de Toshiko Akiyoshi e Tânia Maria ( </w:t>
      </w: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José Domingos Raffaelli-O Globo )</w:t>
      </w:r>
      <w:r w:rsidDel="00000000" w:rsidR="00000000" w:rsidRPr="00000000">
        <w:rPr>
          <w:sz w:val="36"/>
          <w:szCs w:val="36"/>
          <w:highlight w:val="white"/>
          <w:rtl w:val="0"/>
        </w:rPr>
        <w:t xml:space="preserve">, Eliane l</w:t>
      </w:r>
      <w:r w:rsidDel="00000000" w:rsidR="00000000" w:rsidRPr="00000000">
        <w:rPr>
          <w:sz w:val="36"/>
          <w:szCs w:val="36"/>
          <w:rtl w:val="0"/>
        </w:rPr>
        <w:t xml:space="preserve">evou a música brasileira a </w:t>
      </w:r>
      <w:r w:rsidDel="00000000" w:rsidR="00000000" w:rsidRPr="00000000">
        <w:rPr>
          <w:b w:val="1"/>
          <w:sz w:val="36"/>
          <w:szCs w:val="36"/>
          <w:rtl w:val="0"/>
        </w:rPr>
        <w:t xml:space="preserve">Paris, Lyon, Roma, Berlim e Hilden (Hildennerjazztag Festival), </w:t>
      </w:r>
      <w:r w:rsidDel="00000000" w:rsidR="00000000" w:rsidRPr="00000000">
        <w:rPr>
          <w:sz w:val="36"/>
          <w:szCs w:val="36"/>
          <w:rtl w:val="0"/>
        </w:rPr>
        <w:t xml:space="preserve">em prestigiadas salas como  Péristyle de l’Opéra de Lyon, Radiofréquence Jazz, com transmissão pela TV France 3 e Conservatoire National de Région de Lyon, onde realizou um bem sucedido projeto de concertos e oficinas, dando origem ali a uma turma  de música brasileira.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i w:val="1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Lançou em 2018 um Teaser e dois videoclipes com o Eliane Salek Trio, um trio de </w:t>
      </w:r>
      <w:r w:rsidDel="00000000" w:rsidR="00000000" w:rsidRPr="00000000">
        <w:rPr>
          <w:i w:val="1"/>
          <w:sz w:val="36"/>
          <w:szCs w:val="36"/>
          <w:rtl w:val="0"/>
        </w:rPr>
        <w:t xml:space="preserve">brazilian jazz e bossa-nova,  e </w:t>
      </w:r>
      <w:r w:rsidDel="00000000" w:rsidR="00000000" w:rsidRPr="00000000">
        <w:rPr>
          <w:sz w:val="36"/>
          <w:szCs w:val="36"/>
          <w:rtl w:val="0"/>
        </w:rPr>
        <w:t xml:space="preserve">(arranjos,piano e voz ), Rômulo Gomes ( contrabaixo/voz ) e Fabiano Salek ( bateria/voz 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0" w:firstLine="0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Em 2019  lançou mais dois videoclipes, dois “singles” nas plataformas digitais com shows no Centro de Referência da Música Carioca e na Sala Baden Powell, seguindo em julho e agosto para Portugal</w:t>
      </w:r>
      <w:r w:rsidDel="00000000" w:rsidR="00000000" w:rsidRPr="00000000">
        <w:rPr>
          <w:b w:val="1"/>
          <w:sz w:val="36"/>
          <w:szCs w:val="36"/>
          <w:rtl w:val="0"/>
        </w:rPr>
        <w:t xml:space="preserve">, </w:t>
      </w:r>
      <w:r w:rsidDel="00000000" w:rsidR="00000000" w:rsidRPr="00000000">
        <w:rPr>
          <w:sz w:val="36"/>
          <w:szCs w:val="36"/>
          <w:rtl w:val="0"/>
        </w:rPr>
        <w:t xml:space="preserve">onde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apresentou-se em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Portugal, nas cidades de Porto ( Casa da Música ), Lisboa, na Casa Guitarras de Lisboa com a fadista Cristina Madeira e em Cascais ( Cascais Jazz Club )</w:t>
      </w:r>
      <w:r w:rsidDel="00000000" w:rsidR="00000000" w:rsidRPr="00000000">
        <w:rPr>
          <w:b w:val="1"/>
          <w:sz w:val="36"/>
          <w:szCs w:val="36"/>
          <w:rtl w:val="0"/>
        </w:rPr>
        <w:t xml:space="preserve">,</w:t>
      </w:r>
      <w:r w:rsidDel="00000000" w:rsidR="00000000" w:rsidRPr="00000000">
        <w:rPr>
          <w:sz w:val="36"/>
          <w:szCs w:val="36"/>
          <w:rtl w:val="0"/>
        </w:rPr>
        <w:t xml:space="preserve"> com casas lotadas e grande sucesso.</w:t>
      </w:r>
    </w:p>
    <w:p w:rsidR="00000000" w:rsidDel="00000000" w:rsidP="00000000" w:rsidRDefault="00000000" w:rsidRPr="00000000" w14:paraId="0000000C">
      <w:pPr>
        <w:spacing w:after="0" w:line="240" w:lineRule="auto"/>
        <w:ind w:left="0" w:firstLine="0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0" w:firstLine="0"/>
        <w:jc w:val="both"/>
        <w:rPr>
          <w:color w:val="1d2129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Produziu seus quatro CDs solo  para os quais </w:t>
      </w:r>
      <w:r w:rsidDel="00000000" w:rsidR="00000000" w:rsidRPr="00000000">
        <w:rPr>
          <w:sz w:val="36"/>
          <w:szCs w:val="36"/>
          <w:highlight w:val="white"/>
          <w:rtl w:val="0"/>
        </w:rPr>
        <w:t xml:space="preserve">fez também todos os arranjos, com grande sucesso de público e crítica, tendo </w:t>
      </w: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José Domingos Raffaell</w:t>
      </w:r>
      <w:r w:rsidDel="00000000" w:rsidR="00000000" w:rsidRPr="00000000">
        <w:rPr>
          <w:sz w:val="36"/>
          <w:szCs w:val="36"/>
          <w:highlight w:val="white"/>
          <w:rtl w:val="0"/>
        </w:rPr>
        <w:t xml:space="preserve">i,então crítico do jornal O Globo,considerado o CD Mistura Brasileira </w:t>
      </w: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“</w:t>
      </w:r>
      <w:r w:rsidDel="00000000" w:rsidR="00000000" w:rsidRPr="00000000">
        <w:rPr>
          <w:b w:val="1"/>
          <w:i w:val="1"/>
          <w:sz w:val="36"/>
          <w:szCs w:val="36"/>
          <w:highlight w:val="white"/>
          <w:rtl w:val="0"/>
        </w:rPr>
        <w:t xml:space="preserve">um dos melhores lançamentos de MPB do ano</w:t>
      </w:r>
      <w:r w:rsidDel="00000000" w:rsidR="00000000" w:rsidRPr="00000000">
        <w:rPr>
          <w:i w:val="1"/>
          <w:sz w:val="36"/>
          <w:szCs w:val="36"/>
          <w:highlight w:val="white"/>
          <w:rtl w:val="0"/>
        </w:rPr>
        <w:t xml:space="preserve">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0" w:firstLine="0"/>
        <w:jc w:val="both"/>
        <w:rPr>
          <w:color w:val="1d2129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0" w:firstLine="0"/>
        <w:jc w:val="both"/>
        <w:rPr>
          <w:sz w:val="36"/>
          <w:szCs w:val="36"/>
        </w:rPr>
      </w:pPr>
      <w:r w:rsidDel="00000000" w:rsidR="00000000" w:rsidRPr="00000000">
        <w:rPr>
          <w:color w:val="1d2129"/>
          <w:sz w:val="36"/>
          <w:szCs w:val="36"/>
          <w:rtl w:val="0"/>
        </w:rPr>
        <w:t xml:space="preserve">Formou-se em</w:t>
      </w:r>
      <w:r w:rsidDel="00000000" w:rsidR="00000000" w:rsidRPr="00000000">
        <w:rPr>
          <w:sz w:val="36"/>
          <w:szCs w:val="36"/>
          <w:rtl w:val="0"/>
        </w:rPr>
        <w:t xml:space="preserve"> piano e  flauta, na Universidade Federal do RJ e Mestrado em Música pela UNIRIO , integrou durante 19 anos o Coro do Theatro Municipal do RJ, paralelamente à grande vivência na música popular.Teve como mestres  entre outros, Altamiro Carrilho, Paulo Moura, Evandro Rosa, Norton Morozowicz, Guerra Peixe e Esther Scliar.</w:t>
      </w:r>
    </w:p>
    <w:p w:rsidR="00000000" w:rsidDel="00000000" w:rsidP="00000000" w:rsidRDefault="00000000" w:rsidRPr="00000000" w14:paraId="00000010">
      <w:pPr>
        <w:spacing w:after="0" w:line="240" w:lineRule="auto"/>
        <w:ind w:left="0" w:firstLine="0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0" w:firstLine="0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 terceiro CD, Modinhas e Chorinhos eternos é  um projeto especial, em homenagem aos 200 anos da chegada da Côrte Portuguesa ao Brasil. </w:t>
      </w:r>
    </w:p>
    <w:p w:rsidR="00000000" w:rsidDel="00000000" w:rsidP="00000000" w:rsidRDefault="00000000" w:rsidRPr="00000000" w14:paraId="00000012">
      <w:pPr>
        <w:spacing w:after="0" w:line="240" w:lineRule="auto"/>
        <w:ind w:left="0" w:firstLine="0"/>
        <w:jc w:val="both"/>
        <w:rPr>
          <w:b w:val="1"/>
          <w:i w:val="1"/>
          <w:color w:val="1d2129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0" w:firstLine="0"/>
        <w:jc w:val="both"/>
        <w:rPr>
          <w:color w:val="1d2129"/>
          <w:sz w:val="36"/>
          <w:szCs w:val="36"/>
        </w:rPr>
      </w:pPr>
      <w:r w:rsidDel="00000000" w:rsidR="00000000" w:rsidRPr="00000000">
        <w:rPr>
          <w:color w:val="1d2129"/>
          <w:sz w:val="36"/>
          <w:szCs w:val="36"/>
          <w:rtl w:val="0"/>
        </w:rPr>
        <w:t xml:space="preserve">O CD  foi aclamado por público e crítica e recebendo citações como</w:t>
      </w:r>
      <w:r w:rsidDel="00000000" w:rsidR="00000000" w:rsidRPr="00000000">
        <w:rPr>
          <w:b w:val="1"/>
          <w:i w:val="1"/>
          <w:color w:val="1d2129"/>
          <w:sz w:val="36"/>
          <w:szCs w:val="36"/>
          <w:rtl w:val="0"/>
        </w:rPr>
        <w:t xml:space="preserve"> “Pois em ELIANE SALEK, o Senhor encarnou A ALMA SONORA DA MÚSICA!!” </w:t>
      </w:r>
      <w:r w:rsidDel="00000000" w:rsidR="00000000" w:rsidRPr="00000000">
        <w:rPr>
          <w:b w:val="1"/>
          <w:sz w:val="36"/>
          <w:szCs w:val="36"/>
          <w:rtl w:val="0"/>
        </w:rPr>
        <w:t xml:space="preserve">(Marcus Góes, Jornal Movimento.com)</w:t>
      </w:r>
      <w:r w:rsidDel="00000000" w:rsidR="00000000" w:rsidRPr="00000000">
        <w:rPr>
          <w:color w:val="1d2129"/>
          <w:sz w:val="36"/>
          <w:szCs w:val="36"/>
          <w:rtl w:val="0"/>
        </w:rPr>
        <w:t xml:space="preserve"> e originou o Projeto  A Música do Brasil e de Portugal”, apresentado no Consulado de Portugal duas vezes, além de Centros Culturais do Rio e SP.</w:t>
      </w:r>
    </w:p>
    <w:p w:rsidR="00000000" w:rsidDel="00000000" w:rsidP="00000000" w:rsidRDefault="00000000" w:rsidRPr="00000000" w14:paraId="00000014">
      <w:pPr>
        <w:spacing w:after="0" w:line="240" w:lineRule="auto"/>
        <w:ind w:left="0" w:firstLine="0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0" w:firstLine="0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</w:t>
      </w:r>
      <w:r w:rsidDel="00000000" w:rsidR="00000000" w:rsidRPr="00000000">
        <w:rPr>
          <w:sz w:val="36"/>
          <w:szCs w:val="36"/>
          <w:rtl w:val="0"/>
        </w:rPr>
        <w:t xml:space="preserve"> quarto CD, “Eliane Salek-40 Anos de Palco”, lançado pela gravadora Fina Flor, em dezembro de 2016 traz três composições de sua autoria ( letra e música ), releituras de clássicos de Tom Jobim/Vinícius de Morais, Ernesto Nazareth  e teve participações especiais de artistas como Nelson Sargento, Romero Lubambo,Marcelo Caldi, Paulo Santoro, Nicolas Krassik.</w:t>
      </w:r>
    </w:p>
    <w:p w:rsidR="00000000" w:rsidDel="00000000" w:rsidP="00000000" w:rsidRDefault="00000000" w:rsidRPr="00000000" w14:paraId="00000016">
      <w:pPr>
        <w:spacing w:after="0" w:line="240" w:lineRule="auto"/>
        <w:ind w:left="0" w:firstLine="0"/>
        <w:jc w:val="both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8" w:w="11906"/>
      <w:pgMar w:bottom="1417" w:top="1417" w:left="1701" w:right="1701" w:header="0" w:footer="566.929133858267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>
        <w:b w:val="1"/>
        <w:sz w:val="36"/>
        <w:szCs w:val="3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>
        <w:rFonts w:ascii="Arial" w:cs="Arial" w:eastAsia="Arial" w:hAnsi="Arial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ind w:left="1440" w:firstLine="0"/>
      <w:rPr>
        <w:rFonts w:ascii="Playfair Display" w:cs="Playfair Display" w:eastAsia="Playfair Display" w:hAnsi="Playfair Display"/>
        <w:i w:val="1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i w:val="1"/>
        <w:sz w:val="48"/>
        <w:szCs w:val="48"/>
        <w:rtl w:val="0"/>
      </w:rPr>
      <w:t xml:space="preserve">RELEASE DE ELIANE SALEK</w:t>
    </w:r>
    <w:r w:rsidDel="00000000" w:rsidR="00000000" w:rsidRPr="00000000">
      <w:rPr>
        <w:rFonts w:ascii="Playfair Display" w:cs="Playfair Display" w:eastAsia="Playfair Display" w:hAnsi="Playfair Display"/>
        <w:b w:val="1"/>
        <w:i w:val="1"/>
        <w:sz w:val="28"/>
        <w:szCs w:val="28"/>
        <w:rtl w:val="0"/>
      </w:rPr>
      <w:t xml:space="preserve">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